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4A6" w:rsidRPr="00451C86" w:rsidRDefault="00451C86" w:rsidP="00451C86">
      <w:pPr>
        <w:jc w:val="center"/>
        <w:rPr>
          <w:b/>
        </w:rPr>
      </w:pPr>
      <w:r w:rsidRPr="00451C86">
        <w:rPr>
          <w:b/>
        </w:rPr>
        <w:t>Реализация неиспользуемого имущества</w:t>
      </w:r>
    </w:p>
    <w:p w:rsidR="00451C86" w:rsidRDefault="00451C86" w:rsidP="00451C86">
      <w:pPr>
        <w:jc w:val="both"/>
      </w:pPr>
    </w:p>
    <w:p w:rsidR="00451C86" w:rsidRDefault="00451C86" w:rsidP="00451C86">
      <w:pPr>
        <w:jc w:val="both"/>
      </w:pPr>
      <w:r>
        <w:t xml:space="preserve">Наименование имущества: </w:t>
      </w:r>
      <w:r w:rsidR="006012DF">
        <w:rPr>
          <w:u w:val="single"/>
        </w:rPr>
        <w:t>комплектующие изделия для ТО ВС типа АН-24/26 – Лампа-Фара ЛФСМ 28-600+180-1</w:t>
      </w:r>
    </w:p>
    <w:p w:rsidR="00451C86" w:rsidRDefault="00451C86" w:rsidP="00451C86">
      <w:pPr>
        <w:jc w:val="both"/>
      </w:pPr>
      <w:r>
        <w:t xml:space="preserve">Количество: </w:t>
      </w:r>
      <w:r w:rsidRPr="00451C86">
        <w:rPr>
          <w:b/>
        </w:rPr>
        <w:t>1</w:t>
      </w:r>
      <w:r w:rsidR="006012DF">
        <w:rPr>
          <w:b/>
        </w:rPr>
        <w:t>32</w:t>
      </w:r>
      <w:r w:rsidRPr="00451C86">
        <w:rPr>
          <w:b/>
        </w:rPr>
        <w:t xml:space="preserve"> штука</w:t>
      </w:r>
    </w:p>
    <w:p w:rsidR="00451C86" w:rsidRDefault="00451C86" w:rsidP="00451C86">
      <w:pPr>
        <w:jc w:val="both"/>
      </w:pPr>
    </w:p>
    <w:p w:rsidR="00451C86" w:rsidRDefault="00451C86" w:rsidP="00451C86">
      <w:pPr>
        <w:jc w:val="both"/>
      </w:pPr>
      <w:r>
        <w:t xml:space="preserve">Местонахождение имущества:  </w:t>
      </w:r>
      <w:r w:rsidRPr="00451C86">
        <w:rPr>
          <w:b/>
        </w:rPr>
        <w:t>АТБ, г. Якутск</w:t>
      </w:r>
    </w:p>
    <w:p w:rsidR="00451C86" w:rsidRDefault="00451C86" w:rsidP="00451C86">
      <w:pPr>
        <w:jc w:val="both"/>
      </w:pPr>
    </w:p>
    <w:p w:rsidR="00451C86" w:rsidRPr="00451C86" w:rsidRDefault="00451C86" w:rsidP="00451C86">
      <w:pPr>
        <w:jc w:val="both"/>
      </w:pPr>
      <w:r>
        <w:t xml:space="preserve">Предполагаемая цена реализации: </w:t>
      </w:r>
      <w:r w:rsidR="006012DF">
        <w:rPr>
          <w:b/>
        </w:rPr>
        <w:t>15 840</w:t>
      </w:r>
      <w:r w:rsidRPr="00451C86">
        <w:rPr>
          <w:b/>
        </w:rPr>
        <w:t xml:space="preserve"> рублей, в </w:t>
      </w:r>
      <w:proofErr w:type="spellStart"/>
      <w:r w:rsidRPr="00451C86">
        <w:rPr>
          <w:b/>
        </w:rPr>
        <w:t>т.ч</w:t>
      </w:r>
      <w:proofErr w:type="spellEnd"/>
      <w:r w:rsidRPr="00451C86">
        <w:rPr>
          <w:b/>
        </w:rPr>
        <w:t>. НДС 20%</w:t>
      </w:r>
      <w:r>
        <w:rPr>
          <w:b/>
        </w:rPr>
        <w:t xml:space="preserve"> </w:t>
      </w:r>
      <w:r w:rsidR="006012DF">
        <w:t>за единицу</w:t>
      </w:r>
      <w:bookmarkStart w:id="0" w:name="_GoBack"/>
      <w:bookmarkEnd w:id="0"/>
    </w:p>
    <w:p w:rsidR="00451C86" w:rsidRPr="00451C86" w:rsidRDefault="00451C86" w:rsidP="00451C86">
      <w:pPr>
        <w:jc w:val="both"/>
      </w:pPr>
    </w:p>
    <w:p w:rsidR="00451C86" w:rsidRDefault="00451C86" w:rsidP="00451C86">
      <w:pPr>
        <w:jc w:val="both"/>
      </w:pPr>
    </w:p>
    <w:sectPr w:rsidR="00451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C86"/>
    <w:rsid w:val="00451C86"/>
    <w:rsid w:val="006012DF"/>
    <w:rsid w:val="00F0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Авиакомпания "Якутия"</dc:creator>
  <cp:lastModifiedBy>Авиакомпания "Якутия"</cp:lastModifiedBy>
  <cp:revision>2</cp:revision>
  <dcterms:created xsi:type="dcterms:W3CDTF">2025-02-20T00:20:00Z</dcterms:created>
  <dcterms:modified xsi:type="dcterms:W3CDTF">2025-02-20T00:20:00Z</dcterms:modified>
</cp:coreProperties>
</file>